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BB59B0">
        <w:rPr>
          <w:b/>
        </w:rPr>
        <w:t>dla 2016</w:t>
      </w:r>
      <w:r w:rsidRPr="003764E7">
        <w:rPr>
          <w:b/>
        </w:rPr>
        <w:t xml:space="preserve"> roku</w:t>
      </w:r>
      <w:r w:rsidR="00BB59B0">
        <w:rPr>
          <w:b/>
        </w:rPr>
        <w:t xml:space="preserve"> liczone jako średnia z lat 2014-2016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592798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592798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592798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17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439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20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BB59B0">
        <w:rPr>
          <w:b/>
          <w:color w:val="C00000"/>
        </w:rPr>
        <w:t>redniego narażenia dla roku 2016</w:t>
      </w:r>
      <w:bookmarkStart w:id="0" w:name="_GoBack"/>
      <w:bookmarkEnd w:id="0"/>
      <w:r w:rsidRPr="00A36F1C">
        <w:rPr>
          <w:b/>
          <w:color w:val="C00000"/>
        </w:rPr>
        <w:t xml:space="preserve"> liczony jako średnia </w:t>
      </w:r>
      <w:r w:rsidR="00BB59B0">
        <w:rPr>
          <w:b/>
          <w:color w:val="C00000"/>
        </w:rPr>
        <w:t>z lat 2014-2016</w:t>
      </w:r>
      <w:r w:rsidR="00592798">
        <w:rPr>
          <w:b/>
          <w:color w:val="C00000"/>
        </w:rPr>
        <w:t xml:space="preserve"> wyniósł 22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3"/>
    <w:rsid w:val="002D5C4A"/>
    <w:rsid w:val="00337B5E"/>
    <w:rsid w:val="00452382"/>
    <w:rsid w:val="004525E5"/>
    <w:rsid w:val="00543981"/>
    <w:rsid w:val="00592798"/>
    <w:rsid w:val="00692B84"/>
    <w:rsid w:val="006E1283"/>
    <w:rsid w:val="007D0965"/>
    <w:rsid w:val="00880034"/>
    <w:rsid w:val="008B4A97"/>
    <w:rsid w:val="00A36194"/>
    <w:rsid w:val="00B64506"/>
    <w:rsid w:val="00BB59B0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4</cp:revision>
  <dcterms:created xsi:type="dcterms:W3CDTF">2017-10-13T12:18:00Z</dcterms:created>
  <dcterms:modified xsi:type="dcterms:W3CDTF">2017-10-13T12:52:00Z</dcterms:modified>
</cp:coreProperties>
</file>